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3E" w:rsidRPr="00BF7A3E" w:rsidRDefault="00BF7A3E" w:rsidP="00BF7A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F7A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TERMINY ZAJĘĆ FAKULTATYWNYCH III ROK</w:t>
      </w:r>
    </w:p>
    <w:p w:rsidR="00DE1681" w:rsidRPr="00146397" w:rsidRDefault="00DE1681" w:rsidP="00DE16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E1681" w:rsidRPr="00146397" w:rsidRDefault="00F82D69" w:rsidP="00F82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Dokumentacja medyczna w praktyce lekarza </w:t>
      </w:r>
    </w:p>
    <w:p w:rsidR="00146397" w:rsidRPr="00146397" w:rsidRDefault="00146397" w:rsidP="00F82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82D69" w:rsidRPr="00F82D69" w:rsidRDefault="00F82D69" w:rsidP="00F82D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Wykłady</w:t>
      </w:r>
      <w:r w:rsidR="00146397" w:rsidRPr="0014639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realizowane będą w auli Palucha ul. Narutowicza 100</w:t>
      </w:r>
    </w:p>
    <w:p w:rsidR="00F82D69" w:rsidRPr="00F82D69" w:rsidRDefault="00DE1681" w:rsidP="00F82D6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F82D69"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17.11.2017  – 18.30-20.45</w:t>
      </w:r>
    </w:p>
    <w:p w:rsidR="00F82D69" w:rsidRPr="00F82D69" w:rsidRDefault="00DE1681" w:rsidP="00F82D6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F82D69"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20.11.2017  – 18.00-21.00</w:t>
      </w:r>
    </w:p>
    <w:p w:rsidR="00F82D69" w:rsidRPr="00F82D69" w:rsidRDefault="00DE1681" w:rsidP="00F82D6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F82D69"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24.11.2017  – 18.30-20.45</w:t>
      </w:r>
    </w:p>
    <w:p w:rsidR="00F82D69" w:rsidRPr="00F82D69" w:rsidRDefault="00F82D69" w:rsidP="00F82D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F82D69" w:rsidRPr="00F82D69" w:rsidRDefault="00A53333" w:rsidP="001463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4639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Ćwiczenia realizowane będą w </w:t>
      </w:r>
      <w:hyperlink r:id="rId5" w:tooltip="Kliknij, aby uzyskać informacje na temat jednostki" w:history="1">
        <w:r w:rsidR="00146397" w:rsidRPr="00146397">
          <w:rPr>
            <w:rStyle w:val="Hipercze"/>
            <w:rFonts w:ascii="Times New Roman" w:hAnsi="Times New Roman" w:cs="Times New Roman"/>
            <w:color w:val="FF0000"/>
            <w:u w:val="none"/>
          </w:rPr>
          <w:t>Zakład</w:t>
        </w:r>
        <w:r w:rsidR="00146397">
          <w:rPr>
            <w:rStyle w:val="Hipercze"/>
            <w:rFonts w:ascii="Times New Roman" w:hAnsi="Times New Roman" w:cs="Times New Roman"/>
            <w:color w:val="FF0000"/>
            <w:u w:val="none"/>
          </w:rPr>
          <w:t>zie</w:t>
        </w:r>
        <w:r w:rsidR="00146397" w:rsidRPr="00146397">
          <w:rPr>
            <w:rStyle w:val="Hipercze"/>
            <w:rFonts w:ascii="Times New Roman" w:hAnsi="Times New Roman" w:cs="Times New Roman"/>
            <w:color w:val="FF0000"/>
            <w:u w:val="none"/>
          </w:rPr>
          <w:t xml:space="preserve"> Zarządzania Ochroną Zdrowia </w:t>
        </w:r>
      </w:hyperlink>
      <w:r w:rsidR="00146397" w:rsidRPr="00146397">
        <w:rPr>
          <w:rFonts w:ascii="Times New Roman" w:hAnsi="Times New Roman" w:cs="Times New Roman"/>
          <w:color w:val="FF0000"/>
        </w:rPr>
        <w:t xml:space="preserve"> ul. </w:t>
      </w:r>
      <w:proofErr w:type="spellStart"/>
      <w:r w:rsidR="00146397" w:rsidRPr="00146397">
        <w:rPr>
          <w:rFonts w:ascii="Times New Roman" w:hAnsi="Times New Roman" w:cs="Times New Roman"/>
          <w:color w:val="FF0000"/>
        </w:rPr>
        <w:t>Lindleya</w:t>
      </w:r>
      <w:proofErr w:type="spellEnd"/>
      <w:r w:rsidR="00146397" w:rsidRPr="00146397">
        <w:rPr>
          <w:rFonts w:ascii="Times New Roman" w:hAnsi="Times New Roman" w:cs="Times New Roman"/>
          <w:color w:val="FF0000"/>
        </w:rPr>
        <w:t xml:space="preserve"> 6</w:t>
      </w:r>
    </w:p>
    <w:p w:rsidR="004971DA" w:rsidRPr="00F82D69" w:rsidRDefault="00F82D69" w:rsidP="00F82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1</w:t>
      </w:r>
    </w:p>
    <w:p w:rsidR="004971DA" w:rsidRPr="00146397" w:rsidRDefault="004971DA" w:rsidP="004971DA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F82D69"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01.12.2017 – godz. 16.00-20.00</w:t>
      </w:r>
    </w:p>
    <w:p w:rsidR="00A53333" w:rsidRPr="00146397" w:rsidRDefault="004971DA" w:rsidP="00A53333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6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F82D69"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08.12.2017 – godz. 16.00-20.00</w:t>
      </w:r>
    </w:p>
    <w:p w:rsidR="00A53333" w:rsidRPr="00146397" w:rsidRDefault="00A53333" w:rsidP="00F82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2D69" w:rsidRPr="00F82D69" w:rsidRDefault="00F82D69" w:rsidP="00F82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</w:t>
      </w:r>
    </w:p>
    <w:p w:rsidR="00A53333" w:rsidRPr="00146397" w:rsidRDefault="00F82D69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04.12.2017 – godz. 16.00-20.00</w:t>
      </w:r>
    </w:p>
    <w:p w:rsidR="00F82D69" w:rsidRPr="00F82D69" w:rsidRDefault="00F82D69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05.12.2017 – godz. 16.00-20.00</w:t>
      </w:r>
    </w:p>
    <w:p w:rsidR="00A53333" w:rsidRPr="00146397" w:rsidRDefault="00A53333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71DA" w:rsidRPr="00146397" w:rsidRDefault="00F82D69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</w:t>
      </w:r>
    </w:p>
    <w:p w:rsidR="00A53333" w:rsidRPr="00146397" w:rsidRDefault="00F82D69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15.12.2017 – godz. 16.00-20.00</w:t>
      </w:r>
    </w:p>
    <w:p w:rsidR="00F82D69" w:rsidRPr="00F82D69" w:rsidRDefault="00F82D69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18.12.2017 – godz. 16.00-20.00</w:t>
      </w:r>
    </w:p>
    <w:p w:rsidR="00A53333" w:rsidRPr="00146397" w:rsidRDefault="00F82D69" w:rsidP="00F82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82D69" w:rsidRPr="00F82D69" w:rsidRDefault="00F82D69" w:rsidP="00F82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4</w:t>
      </w:r>
    </w:p>
    <w:p w:rsidR="00A53333" w:rsidRPr="00146397" w:rsidRDefault="00F82D69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08.01.2018 – godz. 16.00-20.00</w:t>
      </w:r>
    </w:p>
    <w:p w:rsidR="00F82D69" w:rsidRPr="00F82D69" w:rsidRDefault="00F82D69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09.01.2018 – godz. 16.00-20.00</w:t>
      </w:r>
    </w:p>
    <w:p w:rsidR="00A53333" w:rsidRPr="00146397" w:rsidRDefault="00A53333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3333" w:rsidRPr="00146397" w:rsidRDefault="00F82D69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5</w:t>
      </w:r>
    </w:p>
    <w:p w:rsidR="00A53333" w:rsidRPr="00146397" w:rsidRDefault="00F82D69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15.01.2018 – godz. 16.00-20.00</w:t>
      </w:r>
    </w:p>
    <w:p w:rsidR="00F82D69" w:rsidRPr="00F82D69" w:rsidRDefault="00F82D69" w:rsidP="00A533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16.01.2018 – godz. 16.00-20.00</w:t>
      </w:r>
    </w:p>
    <w:p w:rsidR="00F82D69" w:rsidRDefault="00F82D69" w:rsidP="00F82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D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46397" w:rsidRDefault="00655B50" w:rsidP="00F82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Zioła, suplementy, diety, nowoczesne leki – różne oblicza farmakologii</w:t>
      </w:r>
    </w:p>
    <w:p w:rsidR="00655B50" w:rsidRPr="00655B50" w:rsidRDefault="00655B50" w:rsidP="00F82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103F5" w:rsidRDefault="00C103F5" w:rsidP="00C1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wykłady 21.11.17 i </w:t>
      </w:r>
      <w:r w:rsidRPr="00C103F5">
        <w:rPr>
          <w:rFonts w:ascii="Times New Roman" w:eastAsia="Times New Roman" w:hAnsi="Times New Roman" w:cs="Times New Roman"/>
          <w:sz w:val="24"/>
          <w:szCs w:val="24"/>
          <w:lang w:eastAsia="pl-PL"/>
        </w:rPr>
        <w:t>28.11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.17</w:t>
      </w:r>
      <w:r w:rsidRPr="00C1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.12.17 i </w:t>
      </w:r>
      <w:r w:rsidRPr="00C103F5">
        <w:rPr>
          <w:rFonts w:ascii="Times New Roman" w:eastAsia="Times New Roman" w:hAnsi="Times New Roman" w:cs="Times New Roman"/>
          <w:sz w:val="24"/>
          <w:szCs w:val="24"/>
          <w:lang w:eastAsia="pl-PL"/>
        </w:rPr>
        <w:t>12.12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.17</w:t>
      </w:r>
      <w:r w:rsidRPr="00C10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18</w:t>
      </w:r>
      <w:r w:rsidR="00BF7A3E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C103F5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 w:rsidR="00BF7A3E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C103F5" w:rsidRPr="00C103F5" w:rsidRDefault="00C103F5" w:rsidP="00C1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F5" w:rsidRDefault="00C103F5" w:rsidP="00C1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3F5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Seminaria odbywać się będą po zakończeniu zajęć z farmakologii </w:t>
      </w:r>
      <w:r w:rsidR="00BF7A3E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grupach:</w:t>
      </w:r>
    </w:p>
    <w:p w:rsidR="004534D8" w:rsidRDefault="004534D8" w:rsidP="00C1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A3E" w:rsidRDefault="00BF7A3E" w:rsidP="00C1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13.00-15.15</w:t>
      </w:r>
    </w:p>
    <w:p w:rsidR="00BF7A3E" w:rsidRDefault="00BF7A3E" w:rsidP="00C1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15.30-17.45</w:t>
      </w:r>
    </w:p>
    <w:p w:rsidR="00BF7A3E" w:rsidRDefault="00BF7A3E" w:rsidP="00C1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13.00-15.15</w:t>
      </w:r>
    </w:p>
    <w:p w:rsidR="00C103F5" w:rsidRPr="00C103F5" w:rsidRDefault="00BF7A3E" w:rsidP="00C1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15.30-17.45</w:t>
      </w:r>
    </w:p>
    <w:p w:rsidR="00655B50" w:rsidRPr="00655B50" w:rsidRDefault="00655B50" w:rsidP="00F82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5B50" w:rsidRDefault="00655B50" w:rsidP="00F82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Diety Alternatywne</w:t>
      </w:r>
    </w:p>
    <w:p w:rsidR="00BF7A3E" w:rsidRDefault="00BF7A3E" w:rsidP="00C103F5">
      <w:pPr>
        <w:spacing w:after="0" w:line="240" w:lineRule="auto"/>
        <w:rPr>
          <w:sz w:val="20"/>
          <w:szCs w:val="20"/>
        </w:rPr>
      </w:pPr>
    </w:p>
    <w:p w:rsidR="00BF7A3E" w:rsidRPr="00BF7A3E" w:rsidRDefault="00BF7A3E" w:rsidP="00BF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3E">
        <w:rPr>
          <w:rFonts w:ascii="Times New Roman" w:hAnsi="Times New Roman" w:cs="Times New Roman"/>
          <w:color w:val="FF0000"/>
          <w:sz w:val="24"/>
          <w:szCs w:val="24"/>
        </w:rPr>
        <w:t>Zajęcia realizowane na pl. Hallera, budynek II, I piętro, sala 131</w:t>
      </w:r>
      <w:r w:rsidR="00BE538E" w:rsidRPr="00BF7A3E">
        <w:rPr>
          <w:rFonts w:ascii="Times New Roman" w:hAnsi="Times New Roman" w:cs="Times New Roman"/>
          <w:sz w:val="24"/>
          <w:szCs w:val="24"/>
        </w:rPr>
        <w:br/>
      </w:r>
      <w:r w:rsidR="00BE538E" w:rsidRPr="00BF7A3E">
        <w:rPr>
          <w:rFonts w:ascii="Times New Roman" w:hAnsi="Times New Roman" w:cs="Times New Roman"/>
          <w:sz w:val="24"/>
          <w:szCs w:val="24"/>
        </w:rPr>
        <w:br/>
      </w:r>
      <w:r w:rsidRPr="00BF7A3E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piątki 13.30-17.30 w terminach: 15.12.2017 i 19.01.2018r</w:t>
      </w:r>
    </w:p>
    <w:p w:rsidR="00BF7A3E" w:rsidRPr="00BF7A3E" w:rsidRDefault="00BF7A3E" w:rsidP="00BF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3E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piątki 14.00-18.00 w terminach: 12.01.2018 i 26.01.2018 r</w:t>
      </w:r>
    </w:p>
    <w:p w:rsidR="00BF7A3E" w:rsidRPr="00BE538E" w:rsidRDefault="00BE538E" w:rsidP="00BF7A3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E538E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E538E" w:rsidRDefault="00BE538E" w:rsidP="00BF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38E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br/>
      </w:r>
      <w:r w:rsidRPr="00BE538E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BE538E" w:rsidRDefault="00BE538E" w:rsidP="00C1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B50" w:rsidRPr="00655B50" w:rsidRDefault="00655B50" w:rsidP="00F82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Nauka o Zachowaniu </w:t>
      </w:r>
    </w:p>
    <w:p w:rsidR="00A0015D" w:rsidRPr="00CB3C2A" w:rsidRDefault="00A0015D" w:rsidP="00A0015D">
      <w:r w:rsidRPr="00CB3C2A">
        <w:t>Wykłady</w:t>
      </w:r>
      <w:r>
        <w:t>:</w:t>
      </w:r>
    </w:p>
    <w:p w:rsidR="00A0015D" w:rsidRPr="00CB3C2A" w:rsidRDefault="00A0015D" w:rsidP="00A0015D">
      <w:r w:rsidRPr="00CB3C2A">
        <w:t xml:space="preserve">Wykład 1: </w:t>
      </w:r>
      <w:proofErr w:type="spellStart"/>
      <w:r w:rsidRPr="00CB3C2A">
        <w:t>Neuroanatomia</w:t>
      </w:r>
      <w:proofErr w:type="spellEnd"/>
      <w:r w:rsidRPr="00CB3C2A">
        <w:t xml:space="preserve"> behawioralna – budowa mózgu a zachowanie człowieka. (cz.1) (19.12.2017, godz. 18:15, miejsce TBA)</w:t>
      </w:r>
    </w:p>
    <w:p w:rsidR="00A0015D" w:rsidRPr="00CB3C2A" w:rsidRDefault="00A0015D" w:rsidP="00A0015D">
      <w:r w:rsidRPr="00CB3C2A">
        <w:t xml:space="preserve">Wykład 2: </w:t>
      </w:r>
      <w:proofErr w:type="spellStart"/>
      <w:r w:rsidRPr="00CB3C2A">
        <w:t>Neuroanatomia</w:t>
      </w:r>
      <w:proofErr w:type="spellEnd"/>
      <w:r w:rsidRPr="00CB3C2A">
        <w:t xml:space="preserve"> behawioralna – budowa mózgu a zachowanie człowieka. (cz. 2). (21.12.2017, godz. 18:15, miejsce TBA)</w:t>
      </w:r>
    </w:p>
    <w:p w:rsidR="00A0015D" w:rsidRPr="00CB3C2A" w:rsidRDefault="00A0015D" w:rsidP="00A0015D">
      <w:r w:rsidRPr="00CB3C2A">
        <w:t xml:space="preserve">Wykład 3: </w:t>
      </w:r>
      <w:proofErr w:type="spellStart"/>
      <w:r w:rsidRPr="00CB3C2A">
        <w:t>Neurotransmisja</w:t>
      </w:r>
      <w:proofErr w:type="spellEnd"/>
      <w:r w:rsidRPr="00CB3C2A">
        <w:t xml:space="preserve"> – biochemiczne podłoże zachowania człowieka. (cz.1). (09.01.2018, godz. 18:15, miejsce TBA)</w:t>
      </w:r>
    </w:p>
    <w:p w:rsidR="00A0015D" w:rsidRPr="00CB3C2A" w:rsidRDefault="00A0015D" w:rsidP="00A0015D">
      <w:r w:rsidRPr="00CB3C2A">
        <w:t xml:space="preserve">Wykład 4: </w:t>
      </w:r>
      <w:proofErr w:type="spellStart"/>
      <w:r w:rsidRPr="00CB3C2A">
        <w:t>Neurotransmisja</w:t>
      </w:r>
      <w:proofErr w:type="spellEnd"/>
      <w:r w:rsidRPr="00CB3C2A">
        <w:t xml:space="preserve"> – biochemiczne podłoże zachowania człowieka. (cz.2). (11.01.2018, godz. 18:15, miejsce TBA)</w:t>
      </w:r>
    </w:p>
    <w:p w:rsidR="00A0015D" w:rsidRPr="00CB3C2A" w:rsidRDefault="00A0015D" w:rsidP="00A0015D">
      <w:r w:rsidRPr="00CB3C2A">
        <w:t xml:space="preserve">Wykład 5: Geniusz a szaleństwo – bliźnięta syjamskie? (18.01.2018, godz. 18:15, miejsce TBA)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6"/>
        <w:gridCol w:w="1913"/>
        <w:gridCol w:w="1553"/>
        <w:gridCol w:w="1621"/>
        <w:gridCol w:w="1632"/>
        <w:gridCol w:w="1137"/>
      </w:tblGrid>
      <w:tr w:rsidR="00A0015D" w:rsidRPr="00CB3C2A" w:rsidTr="007730C7">
        <w:tc>
          <w:tcPr>
            <w:tcW w:w="2235" w:type="dxa"/>
          </w:tcPr>
          <w:p w:rsidR="00A0015D" w:rsidRPr="00CB3C2A" w:rsidRDefault="00A0015D" w:rsidP="007730C7">
            <w:r w:rsidRPr="00CB3C2A">
              <w:t>Grupa / Prowadzący</w:t>
            </w:r>
          </w:p>
        </w:tc>
        <w:tc>
          <w:tcPr>
            <w:tcW w:w="2479" w:type="dxa"/>
          </w:tcPr>
          <w:p w:rsidR="00A0015D" w:rsidRPr="00CB3C2A" w:rsidRDefault="00A0015D" w:rsidP="007730C7">
            <w:r w:rsidRPr="00CB3C2A">
              <w:t xml:space="preserve">Ćw. 1 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Ćw. 2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Ćw. 3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Ćw. 4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Ćw. 5</w:t>
            </w:r>
          </w:p>
        </w:tc>
      </w:tr>
      <w:tr w:rsidR="00A0015D" w:rsidRPr="00CB3C2A" w:rsidTr="007730C7">
        <w:tc>
          <w:tcPr>
            <w:tcW w:w="2235" w:type="dxa"/>
            <w:vMerge w:val="restart"/>
          </w:tcPr>
          <w:p w:rsidR="00A0015D" w:rsidRPr="00CB3C2A" w:rsidRDefault="00A0015D" w:rsidP="007730C7">
            <w:r w:rsidRPr="00CB3C2A">
              <w:t xml:space="preserve">Gr. 1 </w:t>
            </w:r>
          </w:p>
          <w:p w:rsidR="00A0015D" w:rsidRPr="00CB3C2A" w:rsidRDefault="00A0015D" w:rsidP="007730C7">
            <w:r w:rsidRPr="00CB3C2A">
              <w:t xml:space="preserve">Dr A. </w:t>
            </w:r>
            <w:proofErr w:type="spellStart"/>
            <w:r w:rsidRPr="00CB3C2A">
              <w:t>Margulska</w:t>
            </w:r>
            <w:proofErr w:type="spellEnd"/>
          </w:p>
        </w:tc>
        <w:tc>
          <w:tcPr>
            <w:tcW w:w="2479" w:type="dxa"/>
          </w:tcPr>
          <w:p w:rsidR="00A0015D" w:rsidRPr="00CB3C2A" w:rsidRDefault="00A0015D" w:rsidP="007730C7">
            <w:r w:rsidRPr="00CB3C2A">
              <w:t>14.11.2017 s.301</w:t>
            </w:r>
          </w:p>
          <w:p w:rsidR="00A0015D" w:rsidRPr="00CB3C2A" w:rsidRDefault="00A0015D" w:rsidP="007730C7">
            <w:r w:rsidRPr="00CB3C2A">
              <w:t>g. 18:15 – 20:45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16.11.2017 s. 303</w:t>
            </w:r>
          </w:p>
          <w:p w:rsidR="00A0015D" w:rsidRPr="00CB3C2A" w:rsidRDefault="00A0015D" w:rsidP="007730C7">
            <w:r w:rsidRPr="00CB3C2A">
              <w:t>godz. 18:30 – 20:15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21.11.2017 s. 301</w:t>
            </w:r>
          </w:p>
          <w:p w:rsidR="00A0015D" w:rsidRPr="00CB3C2A" w:rsidRDefault="00A0015D" w:rsidP="007730C7">
            <w:r w:rsidRPr="00CB3C2A">
              <w:t>godz. 18:15 – 20:00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30.11.2017 s. 303</w:t>
            </w:r>
          </w:p>
          <w:p w:rsidR="00A0015D" w:rsidRPr="00CB3C2A" w:rsidRDefault="00A0015D" w:rsidP="007730C7">
            <w:r w:rsidRPr="00CB3C2A">
              <w:t>godz. 18:30 – 20:15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07.12.2017 s. 303</w:t>
            </w:r>
          </w:p>
          <w:p w:rsidR="00A0015D" w:rsidRPr="00CB3C2A" w:rsidRDefault="00A0015D" w:rsidP="007730C7">
            <w:r w:rsidRPr="00CB3C2A">
              <w:t>godz. 18:30 – 20:15</w:t>
            </w:r>
          </w:p>
        </w:tc>
      </w:tr>
      <w:tr w:rsidR="00A0015D" w:rsidRPr="00CB3C2A" w:rsidTr="007730C7">
        <w:tc>
          <w:tcPr>
            <w:tcW w:w="2235" w:type="dxa"/>
            <w:vMerge/>
          </w:tcPr>
          <w:p w:rsidR="00A0015D" w:rsidRPr="00CB3C2A" w:rsidRDefault="00A0015D" w:rsidP="007730C7"/>
        </w:tc>
        <w:tc>
          <w:tcPr>
            <w:tcW w:w="2479" w:type="dxa"/>
          </w:tcPr>
          <w:p w:rsidR="00A0015D" w:rsidRPr="00CB3C2A" w:rsidRDefault="00A0015D" w:rsidP="007730C7">
            <w:r w:rsidRPr="00CB3C2A">
              <w:t>Czy choroby psychiczne w ogóle istnieją? Czy człowiek może zachowywać się „nienormalnie”? Norma a patologia w psychologii i psychiatrii  (3 godz.)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 xml:space="preserve">Czy człowiek ma jeszcze prawo do słabości? Suplementy, stymulanty i inne „dopalacze” jako Święty </w:t>
            </w:r>
            <w:proofErr w:type="spellStart"/>
            <w:r w:rsidRPr="00CB3C2A">
              <w:t>Graal</w:t>
            </w:r>
            <w:proofErr w:type="spellEnd"/>
            <w:r w:rsidRPr="00CB3C2A">
              <w:t xml:space="preserve"> Nowego Wspaniałego Świata (2 godz.)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 Elektrowstrząsy, przezczaszkowa stymulacja magnetyczna, terapia światłem, psychochirurgia – historyczna egzotyka czy psychiatria XXI wieku?  (2 godz.)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Depresja, żałoba, chandra, reakcja uzasadniona okolicznościami? Granice pojęć i ich konsekwencje kliniczne  (2 godz.)</w:t>
            </w:r>
          </w:p>
          <w:p w:rsidR="00A0015D" w:rsidRPr="00CB3C2A" w:rsidRDefault="00A0015D" w:rsidP="007730C7"/>
        </w:tc>
        <w:tc>
          <w:tcPr>
            <w:tcW w:w="2358" w:type="dxa"/>
          </w:tcPr>
          <w:p w:rsidR="00A0015D" w:rsidRPr="00CB3C2A" w:rsidRDefault="00A0015D" w:rsidP="007730C7">
            <w:r w:rsidRPr="00CB3C2A">
              <w:t>Zaliczenie – prezentacje Studentów w parach (2 godz.)</w:t>
            </w:r>
          </w:p>
        </w:tc>
      </w:tr>
      <w:tr w:rsidR="00A0015D" w:rsidRPr="00CB3C2A" w:rsidTr="007730C7">
        <w:tc>
          <w:tcPr>
            <w:tcW w:w="2235" w:type="dxa"/>
            <w:vMerge w:val="restart"/>
          </w:tcPr>
          <w:p w:rsidR="00A0015D" w:rsidRPr="00CB3C2A" w:rsidRDefault="00A0015D" w:rsidP="007730C7">
            <w:r w:rsidRPr="00CB3C2A">
              <w:t xml:space="preserve">Gr. 2 </w:t>
            </w:r>
          </w:p>
          <w:p w:rsidR="00A0015D" w:rsidRPr="00CB3C2A" w:rsidRDefault="00A0015D" w:rsidP="007730C7">
            <w:r w:rsidRPr="00CB3C2A">
              <w:t>Dr A. Brzezińska</w:t>
            </w:r>
          </w:p>
        </w:tc>
        <w:tc>
          <w:tcPr>
            <w:tcW w:w="2479" w:type="dxa"/>
          </w:tcPr>
          <w:p w:rsidR="00A0015D" w:rsidRPr="00CB3C2A" w:rsidRDefault="00A0015D" w:rsidP="007730C7">
            <w:r w:rsidRPr="00CB3C2A">
              <w:t>14.11.2017 s. 303</w:t>
            </w:r>
          </w:p>
          <w:p w:rsidR="00A0015D" w:rsidRPr="00CB3C2A" w:rsidRDefault="00A0015D" w:rsidP="007730C7">
            <w:r w:rsidRPr="00CB3C2A">
              <w:t>godz. 18:15 – 20:00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21.11.2017 s.301</w:t>
            </w:r>
          </w:p>
          <w:p w:rsidR="00A0015D" w:rsidRPr="00CB3C2A" w:rsidRDefault="00A0015D" w:rsidP="007730C7">
            <w:r w:rsidRPr="00CB3C2A">
              <w:t>godz. 18:15 – 20:45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28.11.2017 s.303</w:t>
            </w:r>
          </w:p>
          <w:p w:rsidR="00A0015D" w:rsidRPr="00CB3C2A" w:rsidRDefault="00A0015D" w:rsidP="007730C7">
            <w:r w:rsidRPr="00CB3C2A">
              <w:t>godz. 18:15 – 20:00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05.12.2017 s.301</w:t>
            </w:r>
          </w:p>
          <w:p w:rsidR="00A0015D" w:rsidRPr="00CB3C2A" w:rsidRDefault="00A0015D" w:rsidP="007730C7">
            <w:r w:rsidRPr="00CB3C2A">
              <w:t>godz. 18:15 – 20:00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12.12.2017 s.301</w:t>
            </w:r>
          </w:p>
          <w:p w:rsidR="00A0015D" w:rsidRPr="00CB3C2A" w:rsidRDefault="00A0015D" w:rsidP="007730C7">
            <w:r w:rsidRPr="00CB3C2A">
              <w:t>godz. 18:15 – 20:00</w:t>
            </w:r>
          </w:p>
        </w:tc>
      </w:tr>
      <w:tr w:rsidR="00A0015D" w:rsidTr="007730C7">
        <w:tc>
          <w:tcPr>
            <w:tcW w:w="2235" w:type="dxa"/>
            <w:vMerge/>
          </w:tcPr>
          <w:p w:rsidR="00A0015D" w:rsidRPr="00CB3C2A" w:rsidRDefault="00A0015D" w:rsidP="007730C7"/>
        </w:tc>
        <w:tc>
          <w:tcPr>
            <w:tcW w:w="2479" w:type="dxa"/>
          </w:tcPr>
          <w:p w:rsidR="00A0015D" w:rsidRPr="00CB3C2A" w:rsidRDefault="00A0015D" w:rsidP="007730C7">
            <w:r w:rsidRPr="00CB3C2A">
              <w:t>Depresja, żałoba, chandra, reakcja uzasadniona okolicznościami? Granice pojęć i ich konsekwencje kliniczne  wieku?  (2 godz.)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>Czy choroby psychiczne w ogóle istnieją? Czy człowiek może zachowywać się „nienormalnie”? Norma a patologia w psychologii i psychiatrii  (3 godz.)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 xml:space="preserve">Czy człowiek ma jeszcze prawo do słabości? Suplementy, stymulanty i inne „dopalacze” jako Święty </w:t>
            </w:r>
            <w:proofErr w:type="spellStart"/>
            <w:r w:rsidRPr="00CB3C2A">
              <w:t>Graal</w:t>
            </w:r>
            <w:proofErr w:type="spellEnd"/>
            <w:r w:rsidRPr="00CB3C2A">
              <w:t xml:space="preserve"> Nowego Wspaniałego Świata  (2 godz.)</w:t>
            </w:r>
          </w:p>
        </w:tc>
        <w:tc>
          <w:tcPr>
            <w:tcW w:w="2358" w:type="dxa"/>
          </w:tcPr>
          <w:p w:rsidR="00A0015D" w:rsidRPr="00CB3C2A" w:rsidRDefault="00A0015D" w:rsidP="007730C7">
            <w:r w:rsidRPr="00CB3C2A">
              <w:t xml:space="preserve"> Elektrowstrząsy, przezczaszkowa stymulacja magnetyczna, terapia światłem, psychochirurgia – historyczna egzotyka czy psychiatria XXI (2 godz.)</w:t>
            </w:r>
          </w:p>
          <w:p w:rsidR="00A0015D" w:rsidRPr="00CB3C2A" w:rsidRDefault="00A0015D" w:rsidP="007730C7"/>
        </w:tc>
        <w:tc>
          <w:tcPr>
            <w:tcW w:w="2358" w:type="dxa"/>
          </w:tcPr>
          <w:p w:rsidR="00A0015D" w:rsidRDefault="00A0015D" w:rsidP="007730C7">
            <w:r w:rsidRPr="00CB3C2A">
              <w:t>Zaliczenie – prezentacje Studentów w parach (2 godz.)</w:t>
            </w:r>
          </w:p>
        </w:tc>
      </w:tr>
    </w:tbl>
    <w:p w:rsidR="00A0015D" w:rsidRDefault="00A0015D" w:rsidP="00A0015D"/>
    <w:p w:rsidR="00BF7A3E" w:rsidRPr="00655B50" w:rsidRDefault="00BF7A3E" w:rsidP="00F82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5B50" w:rsidRPr="00F82D69" w:rsidRDefault="00655B50" w:rsidP="00F82D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Dyskryminacja w systemie opieki zdrowotnej</w:t>
      </w:r>
    </w:p>
    <w:p w:rsidR="00A0015D" w:rsidRPr="00A0015D" w:rsidRDefault="00A0015D" w:rsidP="00A0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015D" w:rsidRPr="00A0015D" w:rsidRDefault="00A0015D" w:rsidP="00A0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1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Wykłady :</w:t>
      </w:r>
    </w:p>
    <w:p w:rsidR="00A0015D" w:rsidRPr="00A0015D" w:rsidRDefault="00A0015D" w:rsidP="00A0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1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się odbywać w formie e-learningowej </w:t>
      </w:r>
    </w:p>
    <w:p w:rsidR="00A0015D" w:rsidRPr="00A0015D" w:rsidRDefault="00A0015D" w:rsidP="00A0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015D" w:rsidRPr="00A0015D" w:rsidRDefault="00A0015D" w:rsidP="00A0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1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A001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wiczenia</w:t>
      </w:r>
      <w:r w:rsidRPr="00A001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0015D" w:rsidRPr="00A0015D" w:rsidRDefault="00A0015D" w:rsidP="00A0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01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15.12 - 19.01 od 13 do 17 -</w:t>
      </w:r>
    </w:p>
    <w:p w:rsidR="00A0015D" w:rsidRPr="00A0015D" w:rsidRDefault="00A0015D" w:rsidP="00A0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3917" w:rsidRDefault="00F93917">
      <w:bookmarkStart w:id="0" w:name="_GoBack"/>
      <w:bookmarkEnd w:id="0"/>
    </w:p>
    <w:sectPr w:rsidR="00F9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54C"/>
    <w:multiLevelType w:val="multilevel"/>
    <w:tmpl w:val="A3EC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B1423"/>
    <w:multiLevelType w:val="multilevel"/>
    <w:tmpl w:val="75A0F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D2B2A"/>
    <w:multiLevelType w:val="multilevel"/>
    <w:tmpl w:val="561E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30D25"/>
    <w:multiLevelType w:val="multilevel"/>
    <w:tmpl w:val="F6E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60A4D"/>
    <w:multiLevelType w:val="multilevel"/>
    <w:tmpl w:val="B5A0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D"/>
    <w:rsid w:val="00146397"/>
    <w:rsid w:val="004534D8"/>
    <w:rsid w:val="004971DA"/>
    <w:rsid w:val="005624B9"/>
    <w:rsid w:val="00655B50"/>
    <w:rsid w:val="0077217D"/>
    <w:rsid w:val="00A0015D"/>
    <w:rsid w:val="00A53333"/>
    <w:rsid w:val="00BE538E"/>
    <w:rsid w:val="00BF7A3E"/>
    <w:rsid w:val="00C103F5"/>
    <w:rsid w:val="00DE1681"/>
    <w:rsid w:val="00F82D69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35BF5"/>
  <w15:chartTrackingRefBased/>
  <w15:docId w15:val="{41BC39A1-263F-4492-8D1C-09AAFE86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1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6397"/>
    <w:rPr>
      <w:color w:val="0000FF"/>
      <w:u w:val="single"/>
    </w:rPr>
  </w:style>
  <w:style w:type="table" w:styleId="Tabela-Siatka">
    <w:name w:val="Table Grid"/>
    <w:basedOn w:val="Standardowy"/>
    <w:uiPriority w:val="59"/>
    <w:rsid w:val="00A001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00833">
                              <w:marLeft w:val="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02653">
                              <w:marLeft w:val="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65341">
                              <w:marLeft w:val="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1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cit.umed.pl/pl/department-details/deptcode/Z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6</cp:revision>
  <dcterms:created xsi:type="dcterms:W3CDTF">2017-10-20T14:12:00Z</dcterms:created>
  <dcterms:modified xsi:type="dcterms:W3CDTF">2017-11-09T10:52:00Z</dcterms:modified>
</cp:coreProperties>
</file>